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8D" w:rsidRPr="00AD099F" w:rsidRDefault="0024618D" w:rsidP="0024618D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English 1/Adv. English 1: Narrative Writing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8640"/>
        <w:gridCol w:w="2520"/>
      </w:tblGrid>
      <w:tr w:rsidR="0024618D" w:rsidRPr="00B70F1B" w:rsidTr="0047214A">
        <w:trPr>
          <w:trHeight w:val="575"/>
        </w:trPr>
        <w:tc>
          <w:tcPr>
            <w:tcW w:w="8640" w:type="dxa"/>
            <w:vAlign w:val="center"/>
          </w:tcPr>
          <w:p w:rsidR="0024618D" w:rsidRPr="00AD099F" w:rsidRDefault="0024618D" w:rsidP="0047214A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AD099F">
              <w:rPr>
                <w:rFonts w:ascii="Californian FB" w:hAnsi="Californian FB"/>
                <w:b/>
                <w:sz w:val="32"/>
                <w:szCs w:val="32"/>
              </w:rPr>
              <w:t>Grade: 9</w:t>
            </w:r>
            <w:r w:rsidRPr="00AD099F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520" w:type="dxa"/>
            <w:vAlign w:val="center"/>
          </w:tcPr>
          <w:p w:rsidR="0024618D" w:rsidRPr="00AD099F" w:rsidRDefault="0024618D" w:rsidP="0047214A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AD099F">
              <w:rPr>
                <w:rFonts w:ascii="Californian FB" w:hAnsi="Californian FB"/>
                <w:b/>
                <w:sz w:val="32"/>
                <w:szCs w:val="32"/>
              </w:rPr>
              <w:t>Subject: English</w:t>
            </w:r>
          </w:p>
        </w:tc>
      </w:tr>
      <w:tr w:rsidR="0024618D" w:rsidRPr="00B70F1B" w:rsidTr="0047214A">
        <w:trPr>
          <w:trHeight w:val="530"/>
        </w:trPr>
        <w:tc>
          <w:tcPr>
            <w:tcW w:w="11160" w:type="dxa"/>
            <w:gridSpan w:val="2"/>
            <w:vAlign w:val="center"/>
          </w:tcPr>
          <w:p w:rsidR="0024618D" w:rsidRPr="000B34E8" w:rsidRDefault="0024618D" w:rsidP="0047214A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i/>
                <w:sz w:val="20"/>
                <w:szCs w:val="20"/>
              </w:rPr>
            </w:pPr>
            <w:r w:rsidRPr="000B34E8">
              <w:rPr>
                <w:rFonts w:ascii="Californian FB" w:hAnsi="Californian FB"/>
                <w:b/>
                <w:sz w:val="20"/>
                <w:szCs w:val="20"/>
              </w:rPr>
              <w:t>Power Standard:</w:t>
            </w:r>
            <w:r w:rsidRPr="000B34E8"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Pr="000B34E8">
              <w:rPr>
                <w:rFonts w:ascii="Californian FB" w:hAnsi="Californian FB"/>
                <w:i/>
                <w:color w:val="000000"/>
                <w:sz w:val="20"/>
                <w:szCs w:val="20"/>
              </w:rPr>
              <w:t>The student is able to write clearly and accurately, demonstrating a strong understanding of the writing process.</w:t>
            </w:r>
          </w:p>
        </w:tc>
      </w:tr>
      <w:tr w:rsidR="0024618D" w:rsidRPr="00B70F1B" w:rsidTr="0047214A">
        <w:trPr>
          <w:trHeight w:val="800"/>
        </w:trPr>
        <w:tc>
          <w:tcPr>
            <w:tcW w:w="11160" w:type="dxa"/>
            <w:gridSpan w:val="2"/>
            <w:vAlign w:val="center"/>
          </w:tcPr>
          <w:p w:rsidR="0024618D" w:rsidRPr="000B34E8" w:rsidRDefault="0024618D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b/>
                <w:sz w:val="20"/>
                <w:szCs w:val="20"/>
              </w:rPr>
              <w:t>Learning Target(s):</w:t>
            </w:r>
            <w:r w:rsidRPr="000B34E8"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b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 xml:space="preserve">I can compose a text appropriate for a given purpose – </w:t>
            </w:r>
            <w:r w:rsidRPr="000B34E8">
              <w:rPr>
                <w:rFonts w:ascii="Californian FB" w:hAnsi="Californian FB"/>
                <w:b/>
                <w:color w:val="000000"/>
                <w:sz w:val="20"/>
                <w:szCs w:val="20"/>
              </w:rPr>
              <w:t>NARRATIVE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 xml:space="preserve">I can demonstrate appropriate conventions, </w:t>
            </w:r>
            <w:r w:rsidRPr="000B34E8">
              <w:rPr>
                <w:rFonts w:ascii="Californian FB" w:hAnsi="Californian FB"/>
                <w:b/>
                <w:bCs/>
                <w:color w:val="000000"/>
                <w:sz w:val="20"/>
                <w:szCs w:val="20"/>
              </w:rPr>
              <w:t>vocabulary</w:t>
            </w: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, voice and academic tone.</w:t>
            </w:r>
          </w:p>
        </w:tc>
      </w:tr>
      <w:tr w:rsidR="0024618D" w:rsidRPr="00B70F1B" w:rsidTr="0047214A">
        <w:trPr>
          <w:trHeight w:val="937"/>
        </w:trPr>
        <w:tc>
          <w:tcPr>
            <w:tcW w:w="8640" w:type="dxa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Level 4:</w:t>
            </w:r>
          </w:p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The text I composed was used in presentation or publication outside of school.</w:t>
            </w:r>
          </w:p>
          <w:p w:rsidR="0024618D" w:rsidRPr="000B34E8" w:rsidRDefault="0024618D" w:rsidP="0047214A">
            <w:pPr>
              <w:rPr>
                <w:rFonts w:ascii="Californian FB" w:hAnsi="Californian FB"/>
                <w:i/>
                <w:sz w:val="20"/>
                <w:szCs w:val="20"/>
              </w:rPr>
            </w:pPr>
            <w:r w:rsidRPr="000B34E8">
              <w:rPr>
                <w:rFonts w:ascii="Californian FB" w:hAnsi="Californian FB"/>
                <w:i/>
                <w:sz w:val="20"/>
                <w:szCs w:val="20"/>
              </w:rPr>
              <w:t>(</w:t>
            </w:r>
            <w:proofErr w:type="gramStart"/>
            <w:r w:rsidRPr="000B34E8">
              <w:rPr>
                <w:rFonts w:ascii="Californian FB" w:hAnsi="Californian FB"/>
                <w:i/>
                <w:sz w:val="20"/>
                <w:szCs w:val="20"/>
              </w:rPr>
              <w:t>ex</w:t>
            </w:r>
            <w:proofErr w:type="gramEnd"/>
            <w:r w:rsidRPr="000B34E8">
              <w:rPr>
                <w:rFonts w:ascii="Californian FB" w:hAnsi="Californian FB"/>
                <w:i/>
                <w:sz w:val="20"/>
                <w:szCs w:val="20"/>
              </w:rPr>
              <w:t>. Chamber of Commerce presentation, School Board presentation, Scholarship Contest Award, Community Award, Other publications – book, newspaper, magazine, etc.)</w:t>
            </w:r>
          </w:p>
        </w:tc>
        <w:tc>
          <w:tcPr>
            <w:tcW w:w="2520" w:type="dxa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Assessment Items:</w:t>
            </w:r>
          </w:p>
        </w:tc>
      </w:tr>
      <w:tr w:rsidR="0024618D" w:rsidRPr="00B70F1B" w:rsidTr="0047214A">
        <w:trPr>
          <w:trHeight w:val="719"/>
        </w:trPr>
        <w:tc>
          <w:tcPr>
            <w:tcW w:w="11160" w:type="dxa"/>
            <w:gridSpan w:val="2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Level 3.5:</w:t>
            </w:r>
          </w:p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I can exhibit all skills required for a 3, and my use of academic and college ready vocabulary provides effective voice academic tone, beyond grade level expectations.</w:t>
            </w:r>
          </w:p>
        </w:tc>
      </w:tr>
      <w:tr w:rsidR="0024618D" w:rsidRPr="00B70F1B" w:rsidTr="0047214A">
        <w:trPr>
          <w:trHeight w:val="937"/>
        </w:trPr>
        <w:tc>
          <w:tcPr>
            <w:tcW w:w="8640" w:type="dxa"/>
            <w:vAlign w:val="center"/>
          </w:tcPr>
          <w:p w:rsidR="0024618D" w:rsidRPr="000B34E8" w:rsidRDefault="0024618D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 xml:space="preserve">Level 3: </w:t>
            </w:r>
          </w:p>
          <w:p w:rsidR="0024618D" w:rsidRPr="000B34E8" w:rsidRDefault="0024618D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 xml:space="preserve">I can compose a text appropriate for a given purpose – </w:t>
            </w:r>
            <w:r w:rsidRPr="000B34E8">
              <w:rPr>
                <w:rFonts w:ascii="Californian FB" w:hAnsi="Californian FB"/>
                <w:b/>
                <w:color w:val="000000"/>
                <w:sz w:val="20"/>
                <w:szCs w:val="20"/>
              </w:rPr>
              <w:t>NARRATIVE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Engage and orient the reader by setting out a problem, situation, or observation, establishing one or multiple points of view, and introducing a narrator and/or characters.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Use multiple narrative techniques, such as dialogue, pacing, description, reflection, and multiple plot lines to develop experiences, events, and/or characters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Use a variety of techniques to sequence events so that they build on one another to create a coherent whole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Use precise words and phrases, telling details, and sensory language to convey a vivid picture of the experiences, events, setting and/or characters.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Provide a conclusion that follows from and reflects on what is experienced, observed, or resolved over the course of the narrative.</w:t>
            </w:r>
          </w:p>
          <w:p w:rsidR="0024618D" w:rsidRPr="000B34E8" w:rsidRDefault="0024618D" w:rsidP="0047214A">
            <w:pPr>
              <w:pStyle w:val="NormalWeb"/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 xml:space="preserve">I can demonstrate appropriate conventions, </w:t>
            </w:r>
            <w:r w:rsidRPr="000B34E8">
              <w:rPr>
                <w:rFonts w:ascii="Californian FB" w:hAnsi="Californian FB"/>
                <w:b/>
                <w:bCs/>
                <w:color w:val="000000"/>
                <w:sz w:val="20"/>
                <w:szCs w:val="20"/>
              </w:rPr>
              <w:t>vocabulary</w:t>
            </w: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, voice and academic tone.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Write and edit work so that it conforms to the guidelines of MLA, appropriate for the discipline and writing type.</w:t>
            </w:r>
          </w:p>
        </w:tc>
        <w:tc>
          <w:tcPr>
            <w:tcW w:w="2520" w:type="dxa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Assessment Items:</w:t>
            </w:r>
          </w:p>
        </w:tc>
      </w:tr>
      <w:tr w:rsidR="0024618D" w:rsidRPr="00B70F1B" w:rsidTr="0047214A">
        <w:trPr>
          <w:trHeight w:val="937"/>
        </w:trPr>
        <w:tc>
          <w:tcPr>
            <w:tcW w:w="11160" w:type="dxa"/>
            <w:gridSpan w:val="2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Level 2.5: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Engage and orient the reader by setting out a problem, situation, or observation, establishing one point of view, and introducing a narrator or character.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Use at least one narrative technique, such as dialogue, pacing, description, reflection, or multiple plot lines to develop an experience, event or character.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Organize events so that they build on one another to create a coherent whole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Use precise words and phrases, telling details, and sensory language to convey a vivid picture of the experiences, events, setting and/or characters.</w:t>
            </w:r>
          </w:p>
          <w:p w:rsidR="0024618D" w:rsidRPr="000B34E8" w:rsidRDefault="0024618D" w:rsidP="002461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fornian FB" w:hAnsi="Californian FB"/>
                <w:color w:val="000000"/>
                <w:sz w:val="20"/>
                <w:szCs w:val="20"/>
              </w:rPr>
            </w:pPr>
            <w:r w:rsidRPr="000B34E8">
              <w:rPr>
                <w:rFonts w:ascii="Californian FB" w:hAnsi="Californian FB"/>
                <w:color w:val="000000"/>
                <w:sz w:val="20"/>
                <w:szCs w:val="20"/>
              </w:rPr>
              <w:t>Provide a conclusion that follows from and reflects on what is experienced, observed, or resolved over the course of the narrative.</w:t>
            </w:r>
          </w:p>
        </w:tc>
      </w:tr>
      <w:tr w:rsidR="0024618D" w:rsidRPr="00B70F1B" w:rsidTr="0047214A">
        <w:trPr>
          <w:trHeight w:val="937"/>
        </w:trPr>
        <w:tc>
          <w:tcPr>
            <w:tcW w:w="8640" w:type="dxa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Level 2:</w:t>
            </w:r>
          </w:p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 xml:space="preserve">I can recognize or recall specific vocabulary, such as: </w:t>
            </w:r>
          </w:p>
          <w:p w:rsidR="0024618D" w:rsidRPr="000B34E8" w:rsidRDefault="0024618D" w:rsidP="0024618D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i/>
                <w:sz w:val="20"/>
                <w:szCs w:val="20"/>
              </w:rPr>
            </w:pPr>
            <w:r w:rsidRPr="000B34E8">
              <w:rPr>
                <w:rFonts w:ascii="Californian FB" w:hAnsi="Californian FB"/>
                <w:i/>
                <w:sz w:val="20"/>
                <w:szCs w:val="20"/>
              </w:rPr>
              <w:t>character, coherent, conclusion, convey, description, detail, dialogue, engage, event, experience, narrative, narrator, observation, organize, orient, pacing, phrase, plan, plot line, point of view, precise, problem, reflection, resolve, sensory, sequence, setting, situation, technique, vivid.</w:t>
            </w:r>
          </w:p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I can perform the skills of a 2.5 with additional assistance, such as:</w:t>
            </w:r>
          </w:p>
          <w:p w:rsidR="0024618D" w:rsidRPr="000B34E8" w:rsidRDefault="0024618D" w:rsidP="0024618D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Use a teacher-provided template for planning and organizing a narrative</w:t>
            </w:r>
          </w:p>
          <w:p w:rsidR="0024618D" w:rsidRPr="000B34E8" w:rsidRDefault="0024618D" w:rsidP="0024618D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Write narratives using a teacher-provided template or graphic organizer</w:t>
            </w:r>
          </w:p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I can demonstrate use of a style resource to check conventions.</w:t>
            </w:r>
          </w:p>
        </w:tc>
        <w:tc>
          <w:tcPr>
            <w:tcW w:w="2520" w:type="dxa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Assessment Items:</w:t>
            </w:r>
          </w:p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Vocabulary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Padlet</w:t>
            </w:r>
            <w:proofErr w:type="spellEnd"/>
            <w:r>
              <w:rPr>
                <w:rFonts w:ascii="Californian FB" w:hAnsi="Californian FB"/>
                <w:sz w:val="20"/>
                <w:szCs w:val="20"/>
              </w:rPr>
              <w:t xml:space="preserve"> (Give example of how you used the academic vocab in your writing)</w:t>
            </w:r>
          </w:p>
        </w:tc>
      </w:tr>
      <w:tr w:rsidR="0024618D" w:rsidRPr="00B70F1B" w:rsidTr="0047214A">
        <w:trPr>
          <w:trHeight w:val="602"/>
        </w:trPr>
        <w:tc>
          <w:tcPr>
            <w:tcW w:w="11160" w:type="dxa"/>
            <w:gridSpan w:val="2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Level 1.5:</w:t>
            </w:r>
          </w:p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 xml:space="preserve">Using the teacher provided </w:t>
            </w:r>
            <w:proofErr w:type="gramStart"/>
            <w:r w:rsidRPr="000B34E8">
              <w:rPr>
                <w:rFonts w:ascii="Californian FB" w:hAnsi="Californian FB"/>
                <w:sz w:val="20"/>
                <w:szCs w:val="20"/>
              </w:rPr>
              <w:t>templates,</w:t>
            </w:r>
            <w:proofErr w:type="gramEnd"/>
            <w:r w:rsidRPr="000B34E8">
              <w:rPr>
                <w:rFonts w:ascii="Californian FB" w:hAnsi="Californian FB"/>
                <w:sz w:val="20"/>
                <w:szCs w:val="20"/>
              </w:rPr>
              <w:t xml:space="preserve"> I can thoroughly perform at least 3 of the 5 skills at the 2.5 level. </w:t>
            </w:r>
          </w:p>
        </w:tc>
      </w:tr>
      <w:tr w:rsidR="0024618D" w:rsidRPr="00B70F1B" w:rsidTr="0047214A">
        <w:trPr>
          <w:trHeight w:val="710"/>
        </w:trPr>
        <w:tc>
          <w:tcPr>
            <w:tcW w:w="8640" w:type="dxa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Level 1:</w:t>
            </w:r>
          </w:p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 xml:space="preserve">Using the teacher provided </w:t>
            </w:r>
            <w:proofErr w:type="gramStart"/>
            <w:r w:rsidRPr="000B34E8">
              <w:rPr>
                <w:rFonts w:ascii="Californian FB" w:hAnsi="Californian FB"/>
                <w:sz w:val="20"/>
                <w:szCs w:val="20"/>
              </w:rPr>
              <w:t>templates,</w:t>
            </w:r>
            <w:proofErr w:type="gramEnd"/>
            <w:r w:rsidRPr="000B34E8">
              <w:rPr>
                <w:rFonts w:ascii="Californian FB" w:hAnsi="Californian FB"/>
                <w:sz w:val="20"/>
                <w:szCs w:val="20"/>
              </w:rPr>
              <w:t xml:space="preserve"> I can thoroughly perform at least 2 of the 5 skills at the 2.5 level.</w:t>
            </w:r>
          </w:p>
        </w:tc>
        <w:tc>
          <w:tcPr>
            <w:tcW w:w="2520" w:type="dxa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sz w:val="20"/>
                <w:szCs w:val="20"/>
              </w:rPr>
              <w:t>Assessment Items:</w:t>
            </w:r>
          </w:p>
        </w:tc>
      </w:tr>
      <w:tr w:rsidR="0024618D" w:rsidRPr="00B70F1B" w:rsidTr="0047214A">
        <w:trPr>
          <w:trHeight w:val="710"/>
        </w:trPr>
        <w:tc>
          <w:tcPr>
            <w:tcW w:w="11160" w:type="dxa"/>
            <w:gridSpan w:val="2"/>
            <w:vAlign w:val="center"/>
          </w:tcPr>
          <w:p w:rsidR="0024618D" w:rsidRPr="000B34E8" w:rsidRDefault="0024618D" w:rsidP="0047214A">
            <w:pPr>
              <w:rPr>
                <w:rFonts w:ascii="Californian FB" w:hAnsi="Californian FB"/>
                <w:sz w:val="20"/>
                <w:szCs w:val="20"/>
              </w:rPr>
            </w:pPr>
            <w:r w:rsidRPr="000B34E8">
              <w:rPr>
                <w:rFonts w:ascii="Californian FB" w:hAnsi="Californian FB"/>
                <w:b/>
                <w:sz w:val="20"/>
                <w:szCs w:val="20"/>
              </w:rPr>
              <w:t>IE (Insufficient Evidence):</w:t>
            </w:r>
            <w:r w:rsidRPr="000B34E8">
              <w:rPr>
                <w:rFonts w:ascii="Californian FB" w:hAnsi="Californian FB"/>
                <w:sz w:val="20"/>
                <w:szCs w:val="20"/>
              </w:rPr>
              <w:t xml:space="preserve">  I cannot / will not demonstrate understanding of Level 2 content without help from the teacher.</w:t>
            </w:r>
          </w:p>
        </w:tc>
      </w:tr>
    </w:tbl>
    <w:p w:rsidR="0024618D" w:rsidRDefault="0024618D" w:rsidP="0024618D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sectPr w:rsidR="0024618D" w:rsidSect="000B34E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7BB"/>
    <w:multiLevelType w:val="multilevel"/>
    <w:tmpl w:val="6DB8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3B16"/>
    <w:multiLevelType w:val="hybridMultilevel"/>
    <w:tmpl w:val="D6FE743E"/>
    <w:lvl w:ilvl="0" w:tplc="015A3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1FFA"/>
    <w:multiLevelType w:val="multilevel"/>
    <w:tmpl w:val="D1C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E080E"/>
    <w:multiLevelType w:val="multilevel"/>
    <w:tmpl w:val="815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6339A"/>
    <w:multiLevelType w:val="multilevel"/>
    <w:tmpl w:val="C8A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442C5"/>
    <w:multiLevelType w:val="multilevel"/>
    <w:tmpl w:val="E16A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roid Serif" w:eastAsia="Times New Roman" w:hAnsi="Droid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9273B"/>
    <w:multiLevelType w:val="multilevel"/>
    <w:tmpl w:val="939E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50400"/>
    <w:multiLevelType w:val="hybridMultilevel"/>
    <w:tmpl w:val="53D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73CC7"/>
    <w:multiLevelType w:val="multilevel"/>
    <w:tmpl w:val="815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E1099"/>
    <w:multiLevelType w:val="multilevel"/>
    <w:tmpl w:val="FDA0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211A2"/>
    <w:multiLevelType w:val="multilevel"/>
    <w:tmpl w:val="E91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1084D"/>
    <w:multiLevelType w:val="multilevel"/>
    <w:tmpl w:val="5D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C7E40"/>
    <w:multiLevelType w:val="hybridMultilevel"/>
    <w:tmpl w:val="B652E1D8"/>
    <w:lvl w:ilvl="0" w:tplc="00587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D103F"/>
    <w:multiLevelType w:val="multilevel"/>
    <w:tmpl w:val="E91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E21770"/>
    <w:multiLevelType w:val="hybridMultilevel"/>
    <w:tmpl w:val="A46A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8D"/>
    <w:rsid w:val="0024618D"/>
    <w:rsid w:val="00707EFA"/>
    <w:rsid w:val="00E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1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1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Urbina</dc:creator>
  <cp:lastModifiedBy>Brooke Urbina</cp:lastModifiedBy>
  <cp:revision>1</cp:revision>
  <dcterms:created xsi:type="dcterms:W3CDTF">2014-09-05T21:46:00Z</dcterms:created>
  <dcterms:modified xsi:type="dcterms:W3CDTF">2014-09-05T21:46:00Z</dcterms:modified>
</cp:coreProperties>
</file>